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511C4F">
        <w:rPr>
          <w:rFonts w:ascii="Times New Roman" w:eastAsia="Calibri" w:hAnsi="Times New Roman" w:cs="Times New Roman"/>
          <w:b/>
          <w:color w:val="auto"/>
          <w:sz w:val="28"/>
          <w:szCs w:val="28"/>
          <w:lang w:eastAsia="en-US" w:bidi="ar-SA"/>
        </w:rPr>
        <w:t>02</w:t>
      </w:r>
      <w:r w:rsidR="00C30F0E">
        <w:rPr>
          <w:rFonts w:ascii="Times New Roman" w:eastAsia="Calibri" w:hAnsi="Times New Roman" w:cs="Times New Roman"/>
          <w:b/>
          <w:color w:val="auto"/>
          <w:sz w:val="28"/>
          <w:szCs w:val="28"/>
          <w:lang w:eastAsia="en-US" w:bidi="ar-SA"/>
        </w:rPr>
        <w:t>.</w:t>
      </w:r>
      <w:proofErr w:type="spellStart"/>
      <w:r w:rsidR="00646A7D">
        <w:rPr>
          <w:rFonts w:ascii="Times New Roman" w:eastAsia="Calibri" w:hAnsi="Times New Roman" w:cs="Times New Roman"/>
          <w:b/>
          <w:color w:val="auto"/>
          <w:sz w:val="28"/>
          <w:szCs w:val="28"/>
          <w:lang w:eastAsia="en-US" w:bidi="ar-SA"/>
        </w:rPr>
        <w:t>0</w:t>
      </w:r>
      <w:r w:rsidR="009E5ACC">
        <w:rPr>
          <w:rFonts w:ascii="Times New Roman" w:eastAsia="Calibri" w:hAnsi="Times New Roman" w:cs="Times New Roman"/>
          <w:b/>
          <w:color w:val="auto"/>
          <w:sz w:val="28"/>
          <w:szCs w:val="28"/>
          <w:lang w:eastAsia="en-US" w:bidi="ar-SA"/>
        </w:rPr>
        <w:t>2</w:t>
      </w:r>
      <w:proofErr w:type="spellEnd"/>
      <w:r w:rsidR="00C30F0E">
        <w:rPr>
          <w:rFonts w:ascii="Times New Roman" w:eastAsia="Calibri" w:hAnsi="Times New Roman" w:cs="Times New Roman"/>
          <w:b/>
          <w:color w:val="auto"/>
          <w:sz w:val="28"/>
          <w:szCs w:val="28"/>
          <w:lang w:eastAsia="en-US" w:bidi="ar-SA"/>
        </w:rPr>
        <w:t xml:space="preserve">. - </w:t>
      </w:r>
      <w:r w:rsidR="00511C4F">
        <w:rPr>
          <w:rFonts w:ascii="Times New Roman" w:eastAsia="Calibri" w:hAnsi="Times New Roman" w:cs="Times New Roman"/>
          <w:b/>
          <w:color w:val="auto"/>
          <w:sz w:val="28"/>
          <w:szCs w:val="28"/>
          <w:lang w:eastAsia="en-US" w:bidi="ar-SA"/>
        </w:rPr>
        <w:t>06</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9E5ACC">
        <w:rPr>
          <w:rFonts w:ascii="Times New Roman" w:eastAsia="Calibri" w:hAnsi="Times New Roman" w:cs="Times New Roman"/>
          <w:b/>
          <w:color w:val="auto"/>
          <w:sz w:val="28"/>
          <w:szCs w:val="28"/>
          <w:lang w:eastAsia="en-US" w:bidi="ar-SA"/>
        </w:rPr>
        <w:t>2</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594923" w:rsidRDefault="001666E1"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3</w:t>
      </w:r>
      <w:r w:rsidR="00594923">
        <w:rPr>
          <w:rFonts w:ascii="Times New Roman" w:eastAsia="Calibri" w:hAnsi="Times New Roman" w:cs="Times New Roman"/>
          <w:b/>
          <w:color w:val="auto"/>
          <w:sz w:val="44"/>
          <w:szCs w:val="44"/>
          <w:u w:val="single"/>
          <w:lang w:eastAsia="en-US" w:bidi="ar-SA"/>
        </w:rPr>
        <w:t xml:space="preserve"> </w:t>
      </w:r>
      <w:r w:rsidR="009E5ACC">
        <w:rPr>
          <w:rFonts w:ascii="Times New Roman" w:eastAsia="Calibri" w:hAnsi="Times New Roman" w:cs="Times New Roman"/>
          <w:b/>
          <w:color w:val="auto"/>
          <w:sz w:val="44"/>
          <w:szCs w:val="44"/>
          <w:u w:val="single"/>
          <w:lang w:eastAsia="en-US" w:bidi="ar-SA"/>
        </w:rPr>
        <w:t>ФЕВРУАРИ</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
    <w:p w:rsidR="001E003A" w:rsidRDefault="001E003A" w:rsidP="001E003A">
      <w:pPr>
        <w:widowControl/>
        <w:ind w:firstLine="708"/>
        <w:jc w:val="both"/>
        <w:rPr>
          <w:rFonts w:ascii="Times New Roman" w:eastAsia="Calibri" w:hAnsi="Times New Roman" w:cs="Times New Roman"/>
          <w:b/>
          <w:color w:val="auto"/>
          <w:sz w:val="28"/>
          <w:u w:val="single"/>
          <w:lang w:eastAsia="en-US" w:bidi="ar-SA"/>
        </w:rPr>
      </w:pPr>
    </w:p>
    <w:p w:rsidR="001E003A" w:rsidRPr="00511C4F" w:rsidRDefault="001E003A" w:rsidP="001E003A">
      <w:pPr>
        <w:widowControl/>
        <w:ind w:firstLine="708"/>
        <w:jc w:val="both"/>
        <w:rPr>
          <w:rFonts w:ascii="Times New Roman" w:eastAsia="Calibri" w:hAnsi="Times New Roman" w:cs="Times New Roman"/>
          <w:b/>
          <w:color w:val="auto"/>
          <w:sz w:val="28"/>
          <w:u w:val="single"/>
          <w:lang w:eastAsia="en-US" w:bidi="ar-SA"/>
        </w:rPr>
      </w:pPr>
      <w:r w:rsidRPr="00511C4F">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821</w:t>
      </w:r>
      <w:r w:rsidRPr="00511C4F">
        <w:rPr>
          <w:rFonts w:ascii="Times New Roman" w:eastAsia="Calibri" w:hAnsi="Times New Roman" w:cs="Times New Roman"/>
          <w:b/>
          <w:color w:val="auto"/>
          <w:sz w:val="28"/>
          <w:u w:val="single"/>
          <w:lang w:eastAsia="en-US" w:bidi="ar-SA"/>
        </w:rPr>
        <w:t>/2025 година – 1</w:t>
      </w:r>
      <w:r>
        <w:rPr>
          <w:rFonts w:ascii="Times New Roman" w:eastAsia="Calibri" w:hAnsi="Times New Roman" w:cs="Times New Roman"/>
          <w:b/>
          <w:color w:val="auto"/>
          <w:sz w:val="28"/>
          <w:u w:val="single"/>
          <w:lang w:eastAsia="en-US" w:bidi="ar-SA"/>
        </w:rPr>
        <w:t>3</w:t>
      </w:r>
      <w:r w:rsidRPr="00511C4F">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3</w:t>
      </w:r>
      <w:r w:rsidRPr="00511C4F">
        <w:rPr>
          <w:rFonts w:ascii="Times New Roman" w:eastAsia="Calibri" w:hAnsi="Times New Roman" w:cs="Times New Roman"/>
          <w:b/>
          <w:color w:val="auto"/>
          <w:sz w:val="28"/>
          <w:u w:val="single"/>
          <w:lang w:eastAsia="en-US" w:bidi="ar-SA"/>
        </w:rPr>
        <w:t>0 часа</w:t>
      </w:r>
    </w:p>
    <w:p w:rsidR="001E003A" w:rsidRPr="00511C4F" w:rsidRDefault="001E003A" w:rsidP="001E003A">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2816D1" w:rsidRDefault="001E003A" w:rsidP="001E003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w:t>
      </w:r>
      <w:r>
        <w:rPr>
          <w:rFonts w:ascii="Times New Roman" w:eastAsia="Times New Roman" w:hAnsi="Times New Roman" w:cs="Times New Roman"/>
          <w:color w:val="auto"/>
          <w:sz w:val="28"/>
          <w:szCs w:val="28"/>
          <w:lang w:eastAsia="en-US" w:bidi="ar-SA"/>
        </w:rPr>
        <w:t>а 0</w:t>
      </w:r>
      <w:r w:rsidR="001666E1">
        <w:rPr>
          <w:rFonts w:ascii="Times New Roman" w:eastAsia="Times New Roman" w:hAnsi="Times New Roman" w:cs="Times New Roman"/>
          <w:color w:val="auto"/>
          <w:sz w:val="28"/>
          <w:szCs w:val="28"/>
          <w:lang w:eastAsia="en-US" w:bidi="ar-SA"/>
        </w:rPr>
        <w:t>3</w:t>
      </w:r>
      <w:r w:rsidRPr="00511C4F">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eastAsia="en-US" w:bidi="ar-SA"/>
        </w:rPr>
        <w:t>2</w:t>
      </w:r>
      <w:r w:rsidRPr="00511C4F">
        <w:rPr>
          <w:rFonts w:ascii="Times New Roman" w:eastAsia="Times New Roman" w:hAnsi="Times New Roman" w:cs="Times New Roman"/>
          <w:color w:val="auto"/>
          <w:sz w:val="28"/>
          <w:szCs w:val="28"/>
          <w:lang w:eastAsia="en-US" w:bidi="ar-SA"/>
        </w:rPr>
        <w:t xml:space="preserve">.2026 година, </w:t>
      </w:r>
      <w:r>
        <w:rPr>
          <w:rFonts w:ascii="Times New Roman" w:eastAsia="Times New Roman" w:hAnsi="Times New Roman" w:cs="Times New Roman"/>
          <w:color w:val="auto"/>
          <w:sz w:val="28"/>
          <w:szCs w:val="28"/>
          <w:lang w:eastAsia="en-US" w:bidi="ar-SA"/>
        </w:rPr>
        <w:t>ще се проведе</w:t>
      </w:r>
      <w:r w:rsidRPr="00511C4F">
        <w:rPr>
          <w:rFonts w:ascii="Times New Roman" w:eastAsia="Times New Roman" w:hAnsi="Times New Roman" w:cs="Times New Roman"/>
          <w:color w:val="auto"/>
          <w:sz w:val="28"/>
          <w:szCs w:val="28"/>
          <w:lang w:eastAsia="en-US" w:bidi="ar-SA"/>
        </w:rPr>
        <w:t xml:space="preserve"> разпоредително съдебно заседание по наказателно дело №</w:t>
      </w:r>
      <w:r>
        <w:rPr>
          <w:rFonts w:ascii="Times New Roman" w:eastAsia="Times New Roman" w:hAnsi="Times New Roman" w:cs="Times New Roman"/>
          <w:color w:val="auto"/>
          <w:sz w:val="28"/>
          <w:szCs w:val="28"/>
          <w:lang w:eastAsia="en-US" w:bidi="ar-SA"/>
        </w:rPr>
        <w:t>821</w:t>
      </w:r>
      <w:r w:rsidRPr="00511C4F">
        <w:rPr>
          <w:rFonts w:ascii="Times New Roman" w:eastAsia="Times New Roman" w:hAnsi="Times New Roman" w:cs="Times New Roman"/>
          <w:color w:val="auto"/>
          <w:sz w:val="28"/>
          <w:szCs w:val="28"/>
          <w:lang w:eastAsia="en-US" w:bidi="ar-SA"/>
        </w:rPr>
        <w:t>/2025 година, образувано на</w:t>
      </w:r>
      <w:r>
        <w:rPr>
          <w:rFonts w:ascii="Times New Roman" w:eastAsia="Times New Roman" w:hAnsi="Times New Roman" w:cs="Times New Roman"/>
          <w:color w:val="auto"/>
          <w:sz w:val="28"/>
          <w:szCs w:val="28"/>
          <w:lang w:eastAsia="en-US" w:bidi="ar-SA"/>
        </w:rPr>
        <w:t xml:space="preserve"> основание внесен обвинителен акт от Окръжна прокуратура </w:t>
      </w:r>
      <w:r w:rsidR="00B74C8A">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Плевен</w:t>
      </w:r>
      <w:r w:rsidR="00B74C8A">
        <w:rPr>
          <w:rFonts w:ascii="Times New Roman" w:eastAsia="Times New Roman" w:hAnsi="Times New Roman" w:cs="Times New Roman"/>
          <w:color w:val="auto"/>
          <w:sz w:val="28"/>
          <w:szCs w:val="28"/>
          <w:lang w:eastAsia="en-US" w:bidi="ar-SA"/>
        </w:rPr>
        <w:t>, с който е повдигнато обвинение на Б.Г.</w:t>
      </w:r>
      <w:proofErr w:type="spellStart"/>
      <w:r w:rsidR="00B74C8A">
        <w:rPr>
          <w:rFonts w:ascii="Times New Roman" w:eastAsia="Times New Roman" w:hAnsi="Times New Roman" w:cs="Times New Roman"/>
          <w:color w:val="auto"/>
          <w:sz w:val="28"/>
          <w:szCs w:val="28"/>
          <w:lang w:eastAsia="en-US" w:bidi="ar-SA"/>
        </w:rPr>
        <w:t>Г</w:t>
      </w:r>
      <w:proofErr w:type="spellEnd"/>
      <w:r w:rsidR="00B74C8A">
        <w:rPr>
          <w:rFonts w:ascii="Times New Roman" w:eastAsia="Times New Roman" w:hAnsi="Times New Roman" w:cs="Times New Roman"/>
          <w:color w:val="auto"/>
          <w:sz w:val="28"/>
          <w:szCs w:val="28"/>
          <w:lang w:eastAsia="en-US" w:bidi="ar-SA"/>
        </w:rPr>
        <w:t>., роден 2004 година от село Николаево.</w:t>
      </w:r>
    </w:p>
    <w:p w:rsidR="00B74C8A" w:rsidRDefault="00B74C8A" w:rsidP="001E003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Декември месец 2024 година, в село Николаево, подсъдимият управлявал лек</w:t>
      </w:r>
      <w:r w:rsidR="001666E1">
        <w:rPr>
          <w:rFonts w:ascii="Times New Roman" w:eastAsia="Times New Roman" w:hAnsi="Times New Roman" w:cs="Times New Roman"/>
          <w:color w:val="auto"/>
          <w:sz w:val="28"/>
          <w:szCs w:val="28"/>
          <w:lang w:eastAsia="en-US" w:bidi="ar-SA"/>
        </w:rPr>
        <w:t>ия</w:t>
      </w:r>
      <w:r>
        <w:rPr>
          <w:rFonts w:ascii="Times New Roman" w:eastAsia="Times New Roman" w:hAnsi="Times New Roman" w:cs="Times New Roman"/>
          <w:color w:val="auto"/>
          <w:sz w:val="28"/>
          <w:szCs w:val="28"/>
          <w:lang w:eastAsia="en-US" w:bidi="ar-SA"/>
        </w:rPr>
        <w:t xml:space="preserve"> си автомобил със скорост от почти 120 км/ч., при разрешена до 50 км/ч. Изгубил контрол над ав</w:t>
      </w:r>
      <w:r w:rsidR="001666E1">
        <w:rPr>
          <w:rFonts w:ascii="Times New Roman" w:eastAsia="Times New Roman" w:hAnsi="Times New Roman" w:cs="Times New Roman"/>
          <w:color w:val="auto"/>
          <w:sz w:val="28"/>
          <w:szCs w:val="28"/>
          <w:lang w:eastAsia="en-US" w:bidi="ar-SA"/>
        </w:rPr>
        <w:t xml:space="preserve">томобила и </w:t>
      </w:r>
      <w:proofErr w:type="spellStart"/>
      <w:r w:rsidR="001666E1">
        <w:rPr>
          <w:rFonts w:ascii="Times New Roman" w:eastAsia="Times New Roman" w:hAnsi="Times New Roman" w:cs="Times New Roman"/>
          <w:color w:val="auto"/>
          <w:sz w:val="28"/>
          <w:szCs w:val="28"/>
          <w:lang w:eastAsia="en-US" w:bidi="ar-SA"/>
        </w:rPr>
        <w:t>самокатастрофирал</w:t>
      </w:r>
      <w:proofErr w:type="spellEnd"/>
      <w:r w:rsidR="001666E1">
        <w:rPr>
          <w:rFonts w:ascii="Times New Roman" w:eastAsia="Times New Roman" w:hAnsi="Times New Roman" w:cs="Times New Roman"/>
          <w:color w:val="auto"/>
          <w:sz w:val="28"/>
          <w:szCs w:val="28"/>
          <w:lang w:eastAsia="en-US" w:bidi="ar-SA"/>
        </w:rPr>
        <w:t>. В</w:t>
      </w:r>
      <w:r>
        <w:rPr>
          <w:rFonts w:ascii="Times New Roman" w:eastAsia="Times New Roman" w:hAnsi="Times New Roman" w:cs="Times New Roman"/>
          <w:color w:val="auto"/>
          <w:sz w:val="28"/>
          <w:szCs w:val="28"/>
          <w:lang w:eastAsia="en-US" w:bidi="ar-SA"/>
        </w:rPr>
        <w:t xml:space="preserve">следствие на удара, пострадал пътник на предна лява седалка, който починал при транспортирането му до лечебно заведение. </w:t>
      </w:r>
    </w:p>
    <w:p w:rsidR="00B74C8A" w:rsidRDefault="00B74C8A" w:rsidP="001E003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Подсъдимият е с чисто съдебно минало.</w:t>
      </w:r>
    </w:p>
    <w:p w:rsidR="00B74C8A" w:rsidRDefault="00B74C8A" w:rsidP="001E003A">
      <w:pPr>
        <w:widowControl/>
        <w:ind w:firstLine="708"/>
        <w:jc w:val="both"/>
        <w:rPr>
          <w:rFonts w:ascii="Times New Roman" w:eastAsia="Calibri" w:hAnsi="Times New Roman" w:cs="Times New Roman"/>
          <w:b/>
          <w:color w:val="auto"/>
          <w:sz w:val="28"/>
          <w:u w:val="single"/>
          <w:lang w:eastAsia="en-US" w:bidi="ar-SA"/>
        </w:rPr>
      </w:pPr>
      <w:r>
        <w:rPr>
          <w:rFonts w:ascii="Times New Roman" w:eastAsia="Times New Roman" w:hAnsi="Times New Roman" w:cs="Times New Roman"/>
          <w:color w:val="auto"/>
          <w:sz w:val="28"/>
          <w:szCs w:val="28"/>
          <w:lang w:eastAsia="en-US" w:bidi="ar-SA"/>
        </w:rPr>
        <w:t>Съдебното заседание е разпоредително.</w:t>
      </w:r>
    </w:p>
    <w:p w:rsidR="00E82D74" w:rsidRDefault="00E82D74" w:rsidP="00E82D74">
      <w:pPr>
        <w:widowControl/>
        <w:ind w:firstLine="708"/>
        <w:jc w:val="both"/>
        <w:rPr>
          <w:rFonts w:ascii="Times New Roman" w:eastAsia="Calibri" w:hAnsi="Times New Roman" w:cs="Times New Roman"/>
          <w:b/>
          <w:color w:val="auto"/>
          <w:sz w:val="28"/>
          <w:u w:val="single"/>
          <w:lang w:val="en-GB" w:eastAsia="en-US" w:bidi="ar-SA"/>
        </w:rPr>
      </w:pPr>
    </w:p>
    <w:p w:rsidR="00534093" w:rsidRPr="00534093" w:rsidRDefault="00534093" w:rsidP="009E5ACC">
      <w:pPr>
        <w:widowControl/>
        <w:jc w:val="both"/>
        <w:rPr>
          <w:rFonts w:ascii="Times New Roman" w:eastAsia="Times New Roman" w:hAnsi="Times New Roman" w:cs="Times New Roman"/>
          <w:color w:val="auto"/>
          <w:sz w:val="28"/>
          <w:szCs w:val="28"/>
          <w:lang w:eastAsia="en-US" w:bidi="ar-SA"/>
        </w:rPr>
      </w:pPr>
    </w:p>
    <w:p w:rsidR="002816D1" w:rsidRDefault="00511C4F" w:rsidP="002816D1">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5</w:t>
      </w:r>
      <w:r w:rsidR="002816D1">
        <w:rPr>
          <w:rFonts w:ascii="Times New Roman" w:eastAsia="Calibri" w:hAnsi="Times New Roman" w:cs="Times New Roman"/>
          <w:b/>
          <w:color w:val="auto"/>
          <w:sz w:val="44"/>
          <w:szCs w:val="44"/>
          <w:u w:val="single"/>
          <w:lang w:eastAsia="en-US" w:bidi="ar-SA"/>
        </w:rPr>
        <w:t xml:space="preserve"> ФЕВРУАРИ</w:t>
      </w:r>
      <w:r w:rsidR="002816D1" w:rsidRPr="00CF3A49">
        <w:rPr>
          <w:rFonts w:ascii="Times New Roman" w:eastAsia="Calibri" w:hAnsi="Times New Roman" w:cs="Times New Roman"/>
          <w:b/>
          <w:color w:val="auto"/>
          <w:sz w:val="44"/>
          <w:szCs w:val="44"/>
          <w:u w:val="single"/>
          <w:lang w:eastAsia="en-US" w:bidi="ar-SA"/>
        </w:rPr>
        <w:t xml:space="preserve"> 20</w:t>
      </w:r>
      <w:r w:rsidR="002816D1">
        <w:rPr>
          <w:rFonts w:ascii="Times New Roman" w:eastAsia="Calibri" w:hAnsi="Times New Roman" w:cs="Times New Roman"/>
          <w:b/>
          <w:color w:val="auto"/>
          <w:sz w:val="44"/>
          <w:szCs w:val="44"/>
          <w:u w:val="single"/>
          <w:lang w:eastAsia="en-US" w:bidi="ar-SA"/>
        </w:rPr>
        <w:t xml:space="preserve">26 </w:t>
      </w:r>
      <w:r w:rsidR="002816D1" w:rsidRPr="00CF3A49">
        <w:rPr>
          <w:rFonts w:ascii="Times New Roman" w:eastAsia="Calibri" w:hAnsi="Times New Roman" w:cs="Times New Roman"/>
          <w:b/>
          <w:color w:val="auto"/>
          <w:sz w:val="44"/>
          <w:szCs w:val="44"/>
          <w:u w:val="single"/>
          <w:lang w:eastAsia="en-US" w:bidi="ar-SA"/>
        </w:rPr>
        <w:t>г.</w:t>
      </w:r>
    </w:p>
    <w:p w:rsidR="00511C4F" w:rsidRDefault="00511C4F" w:rsidP="00511C4F">
      <w:pPr>
        <w:widowControl/>
        <w:ind w:firstLine="708"/>
        <w:jc w:val="both"/>
        <w:rPr>
          <w:rFonts w:ascii="Times New Roman" w:eastAsia="Calibri" w:hAnsi="Times New Roman" w:cs="Times New Roman"/>
          <w:b/>
          <w:color w:val="auto"/>
          <w:sz w:val="28"/>
          <w:u w:val="single"/>
          <w:lang w:eastAsia="en-US" w:bidi="ar-SA"/>
        </w:rPr>
      </w:pPr>
    </w:p>
    <w:p w:rsidR="00511C4F" w:rsidRPr="00511C4F" w:rsidRDefault="00511C4F" w:rsidP="00511C4F">
      <w:pPr>
        <w:widowControl/>
        <w:ind w:firstLine="708"/>
        <w:jc w:val="both"/>
        <w:rPr>
          <w:rFonts w:ascii="Times New Roman" w:eastAsia="Calibri" w:hAnsi="Times New Roman" w:cs="Times New Roman"/>
          <w:b/>
          <w:color w:val="auto"/>
          <w:sz w:val="28"/>
          <w:u w:val="single"/>
          <w:lang w:eastAsia="en-US" w:bidi="ar-SA"/>
        </w:rPr>
      </w:pPr>
      <w:r w:rsidRPr="00511C4F">
        <w:rPr>
          <w:rFonts w:ascii="Times New Roman" w:eastAsia="Calibri" w:hAnsi="Times New Roman" w:cs="Times New Roman"/>
          <w:b/>
          <w:color w:val="auto"/>
          <w:sz w:val="28"/>
          <w:u w:val="single"/>
          <w:lang w:eastAsia="en-US" w:bidi="ar-SA"/>
        </w:rPr>
        <w:t>Наказателно дело от общ характер №86</w:t>
      </w:r>
      <w:r w:rsidRPr="00511C4F">
        <w:rPr>
          <w:rFonts w:ascii="Times New Roman" w:eastAsia="Calibri" w:hAnsi="Times New Roman" w:cs="Times New Roman"/>
          <w:b/>
          <w:color w:val="auto"/>
          <w:sz w:val="28"/>
          <w:u w:val="single"/>
          <w:lang w:val="en-GB" w:eastAsia="en-US" w:bidi="ar-SA"/>
        </w:rPr>
        <w:t>0</w:t>
      </w:r>
      <w:r w:rsidRPr="00511C4F">
        <w:rPr>
          <w:rFonts w:ascii="Times New Roman" w:eastAsia="Calibri" w:hAnsi="Times New Roman" w:cs="Times New Roman"/>
          <w:b/>
          <w:color w:val="auto"/>
          <w:sz w:val="28"/>
          <w:u w:val="single"/>
          <w:lang w:eastAsia="en-US" w:bidi="ar-SA"/>
        </w:rPr>
        <w:t>/2025 година – 1</w:t>
      </w:r>
      <w:r w:rsidRPr="00511C4F">
        <w:rPr>
          <w:rFonts w:ascii="Times New Roman" w:eastAsia="Calibri" w:hAnsi="Times New Roman" w:cs="Times New Roman"/>
          <w:b/>
          <w:color w:val="auto"/>
          <w:sz w:val="28"/>
          <w:u w:val="single"/>
          <w:lang w:val="en-GB" w:eastAsia="en-US" w:bidi="ar-SA"/>
        </w:rPr>
        <w:t>0</w:t>
      </w:r>
      <w:r w:rsidRPr="00511C4F">
        <w:rPr>
          <w:rFonts w:ascii="Times New Roman" w:eastAsia="Calibri" w:hAnsi="Times New Roman" w:cs="Times New Roman"/>
          <w:b/>
          <w:color w:val="auto"/>
          <w:sz w:val="28"/>
          <w:u w:val="single"/>
          <w:lang w:eastAsia="en-US" w:bidi="ar-SA"/>
        </w:rPr>
        <w:t>:00 часа</w:t>
      </w:r>
    </w:p>
    <w:p w:rsidR="00511C4F" w:rsidRPr="00511C4F" w:rsidRDefault="00511C4F" w:rsidP="00511C4F">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511C4F" w:rsidRPr="00511C4F" w:rsidRDefault="00511C4F" w:rsidP="00511C4F">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w:t>
      </w:r>
      <w:r w:rsidRPr="00511C4F">
        <w:rPr>
          <w:rFonts w:ascii="Times New Roman" w:eastAsia="Times New Roman" w:hAnsi="Times New Roman" w:cs="Times New Roman"/>
          <w:color w:val="auto"/>
          <w:sz w:val="28"/>
          <w:szCs w:val="28"/>
          <w:lang w:eastAsia="en-US" w:bidi="ar-SA"/>
        </w:rPr>
        <w:t xml:space="preserve">а </w:t>
      </w:r>
      <w:r>
        <w:rPr>
          <w:rFonts w:ascii="Times New Roman" w:eastAsia="Times New Roman" w:hAnsi="Times New Roman" w:cs="Times New Roman"/>
          <w:color w:val="auto"/>
          <w:sz w:val="28"/>
          <w:szCs w:val="28"/>
          <w:lang w:eastAsia="en-US" w:bidi="ar-SA"/>
        </w:rPr>
        <w:t>05</w:t>
      </w:r>
      <w:r w:rsidRPr="00511C4F">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eastAsia="en-US" w:bidi="ar-SA"/>
        </w:rPr>
        <w:t>2</w:t>
      </w:r>
      <w:r w:rsidRPr="00511C4F">
        <w:rPr>
          <w:rFonts w:ascii="Times New Roman" w:eastAsia="Times New Roman" w:hAnsi="Times New Roman" w:cs="Times New Roman"/>
          <w:color w:val="auto"/>
          <w:sz w:val="28"/>
          <w:szCs w:val="28"/>
          <w:lang w:eastAsia="en-US" w:bidi="ar-SA"/>
        </w:rPr>
        <w:t xml:space="preserve">.2026 година, </w:t>
      </w:r>
      <w:r>
        <w:rPr>
          <w:rFonts w:ascii="Times New Roman" w:eastAsia="Times New Roman" w:hAnsi="Times New Roman" w:cs="Times New Roman"/>
          <w:color w:val="auto"/>
          <w:sz w:val="28"/>
          <w:szCs w:val="28"/>
          <w:lang w:eastAsia="en-US" w:bidi="ar-SA"/>
        </w:rPr>
        <w:t>ще се проведе</w:t>
      </w:r>
      <w:r w:rsidRPr="00511C4F">
        <w:rPr>
          <w:rFonts w:ascii="Times New Roman" w:eastAsia="Times New Roman" w:hAnsi="Times New Roman" w:cs="Times New Roman"/>
          <w:color w:val="auto"/>
          <w:sz w:val="28"/>
          <w:szCs w:val="28"/>
          <w:lang w:eastAsia="en-US" w:bidi="ar-SA"/>
        </w:rPr>
        <w:t xml:space="preserve"> разпоредително съдебно заседание по наказателно дело №86</w:t>
      </w:r>
      <w:r w:rsidRPr="00511C4F">
        <w:rPr>
          <w:rFonts w:ascii="Times New Roman" w:eastAsia="Times New Roman" w:hAnsi="Times New Roman" w:cs="Times New Roman"/>
          <w:color w:val="auto"/>
          <w:sz w:val="28"/>
          <w:szCs w:val="28"/>
          <w:lang w:val="en-GB" w:eastAsia="en-US" w:bidi="ar-SA"/>
        </w:rPr>
        <w:t>0</w:t>
      </w:r>
      <w:r w:rsidRPr="00511C4F">
        <w:rPr>
          <w:rFonts w:ascii="Times New Roman" w:eastAsia="Times New Roman" w:hAnsi="Times New Roman" w:cs="Times New Roman"/>
          <w:color w:val="auto"/>
          <w:sz w:val="28"/>
          <w:szCs w:val="28"/>
          <w:lang w:eastAsia="en-US" w:bidi="ar-SA"/>
        </w:rPr>
        <w:t>/2025 година, образувано на основание внесен от Окръжна прокуратура – Плевен обвинителен акт, с който е повдигнато обвинение на Н.М.Н., (непълнолетен) за това, че</w:t>
      </w:r>
    </w:p>
    <w:p w:rsidR="00511C4F" w:rsidRPr="00511C4F" w:rsidRDefault="00511C4F" w:rsidP="00511C4F">
      <w:pPr>
        <w:widowControl/>
        <w:ind w:firstLine="708"/>
        <w:jc w:val="both"/>
        <w:rPr>
          <w:rFonts w:ascii="Times New Roman" w:eastAsia="Times New Roman" w:hAnsi="Times New Roman" w:cs="Times New Roman"/>
          <w:color w:val="auto"/>
          <w:sz w:val="28"/>
          <w:szCs w:val="28"/>
          <w:lang w:eastAsia="en-US" w:bidi="ar-SA"/>
        </w:rPr>
      </w:pPr>
      <w:r w:rsidRPr="00511C4F">
        <w:rPr>
          <w:rFonts w:ascii="Times New Roman" w:eastAsia="Times New Roman" w:hAnsi="Times New Roman" w:cs="Times New Roman"/>
          <w:color w:val="auto"/>
          <w:sz w:val="28"/>
          <w:szCs w:val="28"/>
          <w:lang w:eastAsia="en-US" w:bidi="ar-SA"/>
        </w:rPr>
        <w:t>През месец август 2024 година на обществено място, в плевенско село, по непредпазливост причинил смъртта на другиго, вследствие на умишлено нанесена лека телесна повреда.</w:t>
      </w:r>
    </w:p>
    <w:p w:rsidR="00511C4F" w:rsidRPr="00511C4F" w:rsidRDefault="00511C4F" w:rsidP="00511C4F">
      <w:pPr>
        <w:widowControl/>
        <w:ind w:firstLine="708"/>
        <w:jc w:val="both"/>
        <w:rPr>
          <w:rFonts w:ascii="Times New Roman" w:eastAsia="Times New Roman" w:hAnsi="Times New Roman" w:cs="Times New Roman"/>
          <w:color w:val="auto"/>
          <w:sz w:val="28"/>
          <w:szCs w:val="28"/>
          <w:lang w:eastAsia="en-US" w:bidi="ar-SA"/>
        </w:rPr>
      </w:pPr>
      <w:r w:rsidRPr="00511C4F">
        <w:rPr>
          <w:rFonts w:ascii="Times New Roman" w:eastAsia="Times New Roman" w:hAnsi="Times New Roman" w:cs="Times New Roman"/>
          <w:color w:val="auto"/>
          <w:sz w:val="28"/>
          <w:szCs w:val="28"/>
          <w:lang w:eastAsia="en-US" w:bidi="ar-SA"/>
        </w:rPr>
        <w:t xml:space="preserve">Случилото се е резултат от възникнал конфликт между подсъдимия и пострадалия, който започнал като словесен спор и прераснал в сбиване, в което двамата си нанасяли удари с ръце. При един такъв удар с ръка от страна на непълнолетния Н.М.Н., в областта на лицето на пострадалия и в резултат и на неговото алкохолно опиянение, в което се намирал, той изгубил равновесие, паднал и ударил главата си в асфалта. Въпреки </w:t>
      </w:r>
      <w:r w:rsidRPr="00511C4F">
        <w:rPr>
          <w:rFonts w:ascii="Times New Roman" w:eastAsia="Times New Roman" w:hAnsi="Times New Roman" w:cs="Times New Roman"/>
          <w:color w:val="auto"/>
          <w:sz w:val="28"/>
          <w:szCs w:val="28"/>
          <w:lang w:eastAsia="en-US" w:bidi="ar-SA"/>
        </w:rPr>
        <w:lastRenderedPageBreak/>
        <w:t>оказаната първа помощ и проведеното му лечение в УМБАЛ „Г.</w:t>
      </w:r>
      <w:proofErr w:type="spellStart"/>
      <w:r w:rsidRPr="00511C4F">
        <w:rPr>
          <w:rFonts w:ascii="Times New Roman" w:eastAsia="Times New Roman" w:hAnsi="Times New Roman" w:cs="Times New Roman"/>
          <w:color w:val="auto"/>
          <w:sz w:val="28"/>
          <w:szCs w:val="28"/>
          <w:lang w:eastAsia="en-US" w:bidi="ar-SA"/>
        </w:rPr>
        <w:t>Странски</w:t>
      </w:r>
      <w:proofErr w:type="spellEnd"/>
      <w:r w:rsidRPr="00511C4F">
        <w:rPr>
          <w:rFonts w:ascii="Times New Roman" w:eastAsia="Times New Roman" w:hAnsi="Times New Roman" w:cs="Times New Roman"/>
          <w:color w:val="auto"/>
          <w:sz w:val="28"/>
          <w:szCs w:val="28"/>
          <w:lang w:eastAsia="en-US" w:bidi="ar-SA"/>
        </w:rPr>
        <w:t>“, след няколко дни пострадалият починал.</w:t>
      </w:r>
    </w:p>
    <w:p w:rsidR="00511C4F" w:rsidRPr="00511C4F" w:rsidRDefault="00511C4F" w:rsidP="00511C4F">
      <w:pPr>
        <w:widowControl/>
        <w:ind w:firstLine="708"/>
        <w:jc w:val="both"/>
        <w:rPr>
          <w:rFonts w:ascii="Times New Roman" w:eastAsia="Times New Roman" w:hAnsi="Times New Roman" w:cs="Times New Roman"/>
          <w:color w:val="auto"/>
          <w:sz w:val="28"/>
          <w:szCs w:val="28"/>
          <w:lang w:eastAsia="en-US" w:bidi="ar-SA"/>
        </w:rPr>
      </w:pPr>
      <w:r w:rsidRPr="00511C4F">
        <w:rPr>
          <w:rFonts w:ascii="Times New Roman" w:eastAsia="Times New Roman" w:hAnsi="Times New Roman" w:cs="Times New Roman"/>
          <w:color w:val="auto"/>
          <w:sz w:val="28"/>
          <w:szCs w:val="28"/>
          <w:lang w:eastAsia="en-US" w:bidi="ar-SA"/>
        </w:rPr>
        <w:t>Подсъдимият е с чисто съдебно минало.</w:t>
      </w:r>
    </w:p>
    <w:p w:rsidR="002816D1" w:rsidRDefault="002816D1" w:rsidP="00646A7D">
      <w:pPr>
        <w:widowControl/>
        <w:spacing w:line="276" w:lineRule="auto"/>
        <w:jc w:val="center"/>
        <w:rPr>
          <w:rFonts w:ascii="Times New Roman" w:eastAsia="Calibri" w:hAnsi="Times New Roman" w:cs="Times New Roman"/>
          <w:b/>
          <w:color w:val="auto"/>
          <w:sz w:val="44"/>
          <w:szCs w:val="44"/>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2816D1">
        <w:rPr>
          <w:rFonts w:ascii="Times New Roman" w:eastAsia="Calibri" w:hAnsi="Times New Roman" w:cs="Times New Roman"/>
          <w:b/>
          <w:color w:val="auto"/>
          <w:sz w:val="28"/>
          <w:szCs w:val="28"/>
          <w:lang w:eastAsia="en-US"/>
        </w:rPr>
        <w:t xml:space="preserve">    </w:t>
      </w:r>
      <w:r w:rsidR="001666E1">
        <w:rPr>
          <w:rFonts w:ascii="Times New Roman" w:eastAsia="Calibri" w:hAnsi="Times New Roman" w:cs="Times New Roman"/>
          <w:b/>
          <w:color w:val="auto"/>
          <w:sz w:val="28"/>
          <w:szCs w:val="28"/>
          <w:lang w:eastAsia="en-US"/>
        </w:rPr>
        <w:t>30</w:t>
      </w:r>
      <w:r w:rsidR="00874FA5">
        <w:rPr>
          <w:rFonts w:ascii="Times New Roman" w:eastAsia="Calibri" w:hAnsi="Times New Roman" w:cs="Times New Roman"/>
          <w:b/>
          <w:color w:val="auto"/>
          <w:sz w:val="28"/>
          <w:szCs w:val="28"/>
          <w:lang w:eastAsia="en-US"/>
        </w:rPr>
        <w:t xml:space="preserve"> </w:t>
      </w:r>
      <w:r w:rsidR="001666E1">
        <w:rPr>
          <w:rFonts w:ascii="Times New Roman" w:eastAsia="Calibri" w:hAnsi="Times New Roman" w:cs="Times New Roman"/>
          <w:b/>
          <w:color w:val="auto"/>
          <w:sz w:val="28"/>
          <w:szCs w:val="28"/>
          <w:lang w:eastAsia="en-US" w:bidi="ar-SA"/>
        </w:rPr>
        <w:t>януари</w:t>
      </w:r>
      <w:bookmarkStart w:id="0" w:name="_GoBack"/>
      <w:bookmarkEnd w:id="0"/>
      <w:r w:rsidR="00646A7D"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04" w:rsidRDefault="000C0004" w:rsidP="007017CB">
      <w:r>
        <w:separator/>
      </w:r>
    </w:p>
  </w:endnote>
  <w:endnote w:type="continuationSeparator" w:id="0">
    <w:p w:rsidR="000C0004" w:rsidRDefault="000C0004"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1666E1">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04" w:rsidRDefault="000C0004" w:rsidP="007017CB">
      <w:r>
        <w:separator/>
      </w:r>
    </w:p>
  </w:footnote>
  <w:footnote w:type="continuationSeparator" w:id="0">
    <w:p w:rsidR="000C0004" w:rsidRDefault="000C0004"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0004"/>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666E1"/>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03A"/>
    <w:rsid w:val="001E2DCF"/>
    <w:rsid w:val="001E37EA"/>
    <w:rsid w:val="001F33FC"/>
    <w:rsid w:val="001F447E"/>
    <w:rsid w:val="001F7C74"/>
    <w:rsid w:val="002000AB"/>
    <w:rsid w:val="00203BC3"/>
    <w:rsid w:val="00203C44"/>
    <w:rsid w:val="00207F69"/>
    <w:rsid w:val="002106D9"/>
    <w:rsid w:val="00213723"/>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16D1"/>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1C4F"/>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2D6C"/>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A63D9"/>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74C8A"/>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2E7"/>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65327022">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62053867">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71393-85C0-481C-B943-2DCAEF94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301</Words>
  <Characters>1721</Characters>
  <Application>Microsoft Office Word</Application>
  <DocSecurity>0</DocSecurity>
  <Lines>14</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2026-01-23T12:34:00Z</dcterms:created>
  <dcterms:modified xsi:type="dcterms:W3CDTF">2026-01-30T09:40:00Z</dcterms:modified>
</cp:coreProperties>
</file>